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22.png" ContentType="image/png"/>
  <Override PartName="/word/media/rId25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Metanalysis</w:t>
      </w:r>
      <w:r>
        <w:t xml:space="preserve"> </w:t>
      </w:r>
      <w:r>
        <w:t xml:space="preserve">of</w:t>
      </w:r>
      <w:r>
        <w:t xml:space="preserve"> </w:t>
      </w:r>
      <w:r>
        <w:t xml:space="preserve">performance</w:t>
      </w:r>
      <w:r>
        <w:t xml:space="preserve"> </w:t>
      </w:r>
      <w:r>
        <w:t xml:space="preserve">on</w:t>
      </w:r>
      <w:r>
        <w:t xml:space="preserve"> </w:t>
      </w:r>
      <w:r>
        <w:t xml:space="preserve">women</w:t>
      </w:r>
      <w:r>
        <w:t xml:space="preserve"> </w:t>
      </w:r>
      <w:r>
        <w:t xml:space="preserve">caused</w:t>
      </w:r>
      <w:r>
        <w:t xml:space="preserve"> </w:t>
      </w:r>
      <w:r>
        <w:t xml:space="preserve">by</w:t>
      </w:r>
      <w:r>
        <w:t xml:space="preserve"> </w:t>
      </w:r>
      <w:r>
        <w:t xml:space="preserve">(</w:t>
      </w:r>
      <w:r>
        <w:rPr>
          <w:rStyle w:val="VerbatimChar"/>
        </w:rPr>
        <w:t xml:space="preserve">stFemale</w:t>
      </w:r>
      <w:r>
        <w:t xml:space="preserve">)</w:t>
      </w:r>
    </w:p>
    <w:p>
      <w:pPr>
        <w:pStyle w:val="Author"/>
      </w:pPr>
      <w:r>
        <w:t xml:space="preserve">Geiser</w:t>
      </w:r>
      <w:r>
        <w:t xml:space="preserve"> </w:t>
      </w:r>
      <w:r>
        <w:t xml:space="preserve">C.</w:t>
      </w:r>
      <w:r>
        <w:t xml:space="preserve"> </w:t>
      </w:r>
      <w:r>
        <w:t xml:space="preserve">Challco</w:t>
      </w:r>
      <w:r>
        <w:t xml:space="preserve"> </w:t>
      </w:r>
      <w:hyperlink r:id="rId20">
        <w:r>
          <w:rPr>
            <w:rStyle w:val="Hyperlink"/>
          </w:rPr>
          <w:t xml:space="preserve">geiser@alumni.usp.br</w:t>
        </w:r>
      </w:hyperlink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initial-variables-and-loading-data"/>
    <w:p>
      <w:pPr>
        <w:pStyle w:val="Heading2"/>
      </w:pPr>
      <w:r>
        <w:t xml:space="preserve">Initial Variables and Loading Data</w:t>
      </w:r>
    </w:p>
    <w:p>
      <w:pPr>
        <w:pStyle w:val="SourceCode"/>
      </w:pPr>
      <w:r>
        <w:rPr>
          <w:rStyle w:val="NormalTok"/>
        </w:rPr>
        <w:t xml:space="preserve">env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"stFemale"</w:t>
      </w:r>
      <w:r>
        <w:br/>
      </w:r>
      <w:r>
        <w:rPr>
          <w:rStyle w:val="NormalTok"/>
        </w:rPr>
        <w:t xml:space="preserve">gender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"women"</w:t>
      </w:r>
      <w:r>
        <w:br/>
      </w:r>
      <w:r>
        <w:rPr>
          <w:rStyle w:val="NormalTok"/>
        </w:rPr>
        <w:t xml:space="preserve">to_remove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'S11'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sub.groups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"country"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"country:ed.level:intervention"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"perform-env.gender-descriptive"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New names:</w:t>
      </w:r>
      <w:r>
        <w:br/>
      </w:r>
      <w:r>
        <w:rPr>
          <w:rStyle w:val="VerbatimChar"/>
        </w:rPr>
        <w:t xml:space="preserve">## • `` -&gt; `...10`</w:t>
      </w:r>
    </w:p>
    <w:p>
      <w:pPr>
        <w:pStyle w:val="SourceCode"/>
      </w:pP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leg[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idx.e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env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rPr>
          <w:rStyle w:val="NormalTok"/>
        </w:rPr>
        <w:t xml:space="preserve">idx.c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"control"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study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study[idx.c],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N[idx.e],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M[idx.e],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SD[idx.e],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N[idx.c],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M[idx.c],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SD[idx.c]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(cgroups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strsplit</w:t>
      </w:r>
      <w:r>
        <w:rPr>
          <w:rStyle w:val="NormalTok"/>
        </w:rPr>
        <w:t xml:space="preserve">(sub.groups,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data[[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(namecol) leg[[namecol]][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data[[</w:t>
      </w:r>
      <w:r>
        <w:rPr>
          <w:rStyle w:val="StringTok"/>
        </w:rPr>
        <w:t xml:space="preserve">"lbl"</w:t>
      </w:r>
      <w:r>
        <w:rPr>
          <w:rStyle w:val="NormalTok"/>
        </w:rPr>
        <w:t xml:space="preserve">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Note[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</w:t>
      </w:r>
    </w:p>
    <w:bookmarkEnd w:id="21"/>
    <w:bookmarkStart w:id="69" w:name="perform-meta-analyses"/>
    <w:p>
      <w:pPr>
        <w:pStyle w:val="Heading2"/>
      </w:pPr>
      <w:r>
        <w:t xml:space="preserve">Perform meta-analyses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metacont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n.e,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mean.e,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sd.e,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n.c,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mean.c,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sd.c,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lbl,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data, </w:t>
      </w:r>
      <w:r>
        <w:rPr>
          <w:rStyle w:val="AttributeTok"/>
        </w:rPr>
        <w:t xml:space="preserve">sm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"SMD"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method.smd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method.tau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"REML"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hakn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"Performance for"</w:t>
      </w:r>
      <w:r>
        <w:rPr>
          <w:rStyle w:val="NormalTok"/>
        </w:rPr>
        <w:t xml:space="preserve">,gender,</w:t>
      </w:r>
      <w:r>
        <w:rPr>
          <w:rStyle w:val="StringTok"/>
        </w:rPr>
        <w:t xml:space="preserve">"in"</w:t>
      </w:r>
      <w:r>
        <w:rPr>
          <w:rStyle w:val="NormalTok"/>
        </w:rPr>
        <w:t xml:space="preserve">,env)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(m.cont)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0.0337 [-0.5959; 0.6633]       10.9</w:t>
      </w:r>
      <w:r>
        <w:br/>
      </w:r>
      <w:r>
        <w:rPr>
          <w:rStyle w:val="VerbatimChar"/>
        </w:rPr>
        <w:t xml:space="preserve">## S2                             -0.0214 [-0.5446; 0.5018]       14.8</w:t>
      </w:r>
      <w:r>
        <w:br/>
      </w:r>
      <w:r>
        <w:rPr>
          <w:rStyle w:val="VerbatimChar"/>
        </w:rPr>
        <w:t xml:space="preserve">## S3                             -0.5787 [-1.3128; 0.1555]        8.3</w:t>
      </w:r>
      <w:r>
        <w:br/>
      </w:r>
      <w:r>
        <w:rPr>
          <w:rStyle w:val="VerbatimChar"/>
        </w:rPr>
        <w:t xml:space="preserve">## S4                              0.6745 [-0.1048; 1.4539]        7.4</w:t>
      </w:r>
      <w:r>
        <w:br/>
      </w:r>
      <w:r>
        <w:rPr>
          <w:rStyle w:val="VerbatimChar"/>
        </w:rPr>
        <w:t xml:space="preserve">## S5                              0.2265 [-0.3774; 0.8305]       11.7</w:t>
      </w:r>
      <w:r>
        <w:br/>
      </w:r>
      <w:r>
        <w:rPr>
          <w:rStyle w:val="VerbatimChar"/>
        </w:rPr>
        <w:t xml:space="preserve">## S6                              0.4025 [-0.3214; 1.1264]        8.5</w:t>
      </w:r>
      <w:r>
        <w:br/>
      </w:r>
      <w:r>
        <w:rPr>
          <w:rStyle w:val="VerbatimChar"/>
        </w:rPr>
        <w:t xml:space="preserve">## S7                              0.5444 [-0.0754; 1.1641]       11.2</w:t>
      </w:r>
      <w:r>
        <w:br/>
      </w:r>
      <w:r>
        <w:rPr>
          <w:rStyle w:val="VerbatimChar"/>
        </w:rPr>
        <w:t xml:space="preserve">## S8: Conducted by BNU           -0.1893 [-0.8121; 0.4335]       11.1</w:t>
      </w:r>
      <w:r>
        <w:br/>
      </w:r>
      <w:r>
        <w:rPr>
          <w:rStyle w:val="VerbatimChar"/>
        </w:rPr>
        <w:t xml:space="preserve">## S9: Albuquerque, et al. (2017) -0.4198 [-1.1460; 0.3064]        8.5</w:t>
      </w:r>
      <w:r>
        <w:br/>
      </w:r>
      <w:r>
        <w:rPr>
          <w:rStyle w:val="VerbatimChar"/>
        </w:rPr>
        <w:t xml:space="preserve">## S10: Only use prompt msgs       0.1888 [-0.5722; 0.9498]        7.8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5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8" w:name="subgroup-analysis-by-country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country</w:t>
      </w:r>
      <w:r>
        <w:br/>
      </w:r>
      <w:r>
        <w:rPr>
          <w:rStyle w:val="VerbatimChar"/>
        </w:rPr>
        <w:t xml:space="preserve">## S1                              0.0337 [-0.5959; 0.6633]       10.9  Brazil</w:t>
      </w:r>
      <w:r>
        <w:br/>
      </w:r>
      <w:r>
        <w:rPr>
          <w:rStyle w:val="VerbatimChar"/>
        </w:rPr>
        <w:t xml:space="preserve">## S2                             -0.0214 [-0.5446; 0.5018]       14.8  Brazil</w:t>
      </w:r>
      <w:r>
        <w:br/>
      </w:r>
      <w:r>
        <w:rPr>
          <w:rStyle w:val="VerbatimChar"/>
        </w:rPr>
        <w:t xml:space="preserve">## S3                             -0.5787 [-1.3128; 0.1555]        8.3  Brazil</w:t>
      </w:r>
      <w:r>
        <w:br/>
      </w:r>
      <w:r>
        <w:rPr>
          <w:rStyle w:val="VerbatimChar"/>
        </w:rPr>
        <w:t xml:space="preserve">## S4                              0.6745 [-0.1048; 1.4539]        7.4  Brazil</w:t>
      </w:r>
      <w:r>
        <w:br/>
      </w:r>
      <w:r>
        <w:rPr>
          <w:rStyle w:val="VerbatimChar"/>
        </w:rPr>
        <w:t xml:space="preserve">## S5                              0.2265 [-0.3774; 0.8305]       11.7  Brazil</w:t>
      </w:r>
      <w:r>
        <w:br/>
      </w:r>
      <w:r>
        <w:rPr>
          <w:rStyle w:val="VerbatimChar"/>
        </w:rPr>
        <w:t xml:space="preserve">## S6                              0.4025 [-0.3214; 1.1264]        8.5  Brazil</w:t>
      </w:r>
      <w:r>
        <w:br/>
      </w:r>
      <w:r>
        <w:rPr>
          <w:rStyle w:val="VerbatimChar"/>
        </w:rPr>
        <w:t xml:space="preserve">## S7                              0.5444 [-0.0754; 1.1641]       11.2  Brazil</w:t>
      </w:r>
      <w:r>
        <w:br/>
      </w:r>
      <w:r>
        <w:rPr>
          <w:rStyle w:val="VerbatimChar"/>
        </w:rPr>
        <w:t xml:space="preserve">## S8: Conducted by BNU           -0.1893 [-0.8121; 0.4335]       11.1   China</w:t>
      </w:r>
      <w:r>
        <w:br/>
      </w:r>
      <w:r>
        <w:rPr>
          <w:rStyle w:val="VerbatimChar"/>
        </w:rPr>
        <w:t xml:space="preserve">## S9: Albuquerque, et al. (2017) -0.4198 [-1.1460; 0.3064]        8.5  Brazil</w:t>
      </w:r>
      <w:r>
        <w:br/>
      </w:r>
      <w:r>
        <w:rPr>
          <w:rStyle w:val="VerbatimChar"/>
        </w:rPr>
        <w:t xml:space="preserve">## S10: Only use prompt msgs       0.1888 [-0.5722; 0.9498]        7.8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 tau^2    tau     Q   I^2</w:t>
      </w:r>
      <w:r>
        <w:br/>
      </w:r>
      <w:r>
        <w:rPr>
          <w:rStyle w:val="VerbatimChar"/>
        </w:rPr>
        <w:t xml:space="preserve">## country = Brazil   9  0.1162 [-0.1849; 0.4173] 0.0238 0.1542 10.44 23.3%</w:t>
      </w:r>
      <w:r>
        <w:br/>
      </w:r>
      <w:r>
        <w:rPr>
          <w:rStyle w:val="VerbatimChar"/>
        </w:rPr>
        <w:t xml:space="preserve">## country = China    1 -0.1893 [-0.8121; 0.4335]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0.79    1  0.3738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7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bookmarkStart w:id="32" w:name="subgroup-analysis-by-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age,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   age</w:t>
      </w:r>
      <w:r>
        <w:br/>
      </w:r>
      <w:r>
        <w:rPr>
          <w:rStyle w:val="VerbatimChar"/>
        </w:rPr>
        <w:t xml:space="preserve">## S1                              0.0337 [-0.5959; 0.6633]       10.9     adolescent</w:t>
      </w:r>
      <w:r>
        <w:br/>
      </w:r>
      <w:r>
        <w:rPr>
          <w:rStyle w:val="VerbatimChar"/>
        </w:rPr>
        <w:t xml:space="preserve">## S2                             -0.0214 [-0.5446; 0.5018]       14.8     adolescent</w:t>
      </w:r>
      <w:r>
        <w:br/>
      </w:r>
      <w:r>
        <w:rPr>
          <w:rStyle w:val="VerbatimChar"/>
        </w:rPr>
        <w:t xml:space="preserve">## S3                             -0.5787 [-1.3128; 0.1555]        8.3     adolescent</w:t>
      </w:r>
      <w:r>
        <w:br/>
      </w:r>
      <w:r>
        <w:rPr>
          <w:rStyle w:val="VerbatimChar"/>
        </w:rPr>
        <w:t xml:space="preserve">## S4                              0.6745 [-0.1048; 1.4539]        7.4          adult</w:t>
      </w:r>
      <w:r>
        <w:br/>
      </w:r>
      <w:r>
        <w:rPr>
          <w:rStyle w:val="VerbatimChar"/>
        </w:rPr>
        <w:t xml:space="preserve">## S5                              0.2265 [-0.3774; 0.8305]       11.7          adult</w:t>
      </w:r>
      <w:r>
        <w:br/>
      </w:r>
      <w:r>
        <w:rPr>
          <w:rStyle w:val="VerbatimChar"/>
        </w:rPr>
        <w:t xml:space="preserve">## S6                              0.4025 [-0.3214; 1.1264]        8.5          adult</w:t>
      </w:r>
      <w:r>
        <w:br/>
      </w:r>
      <w:r>
        <w:rPr>
          <w:rStyle w:val="VerbatimChar"/>
        </w:rPr>
        <w:t xml:space="preserve">## S7                              0.5444 [-0.0754; 1.1641]       11.2          adult</w:t>
      </w:r>
      <w:r>
        <w:br/>
      </w:r>
      <w:r>
        <w:rPr>
          <w:rStyle w:val="VerbatimChar"/>
        </w:rPr>
        <w:t xml:space="preserve">## S8: Conducted by BNU           -0.1893 [-0.8121; 0.4335]       11.1        unknown</w:t>
      </w:r>
      <w:r>
        <w:br/>
      </w:r>
      <w:r>
        <w:rPr>
          <w:rStyle w:val="VerbatimChar"/>
        </w:rPr>
        <w:t xml:space="preserve">## S9: Albuquerque, et al. (2017) -0.4198 [-1.1460; 0.3064]        8.5 no-restriction</w:t>
      </w:r>
      <w:r>
        <w:br/>
      </w:r>
      <w:r>
        <w:rPr>
          <w:rStyle w:val="VerbatimChar"/>
        </w:rPr>
        <w:t xml:space="preserve">## S10: Only use prompt msgs       0.1888 [-0.5722; 0.9498]        7.8     adolescent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k     SMD            95%-CI tau^2 tau    Q  I^2</w:t>
      </w:r>
      <w:r>
        <w:br/>
      </w:r>
      <w:r>
        <w:rPr>
          <w:rStyle w:val="VerbatimChar"/>
        </w:rPr>
        <w:t xml:space="preserve">## age = adolescent       4 -0.0759 [-0.5432; 0.3914]     0   0 2.42 0.0%</w:t>
      </w:r>
      <w:r>
        <w:br/>
      </w:r>
      <w:r>
        <w:rPr>
          <w:rStyle w:val="VerbatimChar"/>
        </w:rPr>
        <w:t xml:space="preserve">## age = adult            4  0.4401 [ 0.1343; 0.7459]     0   0 0.95 0.0%</w:t>
      </w:r>
      <w:r>
        <w:br/>
      </w:r>
      <w:r>
        <w:rPr>
          <w:rStyle w:val="VerbatimChar"/>
        </w:rPr>
        <w:t xml:space="preserve">## age = unknown          1 -0.1893 [-0.8121; 0.4335]    --  -- 0.00   --</w:t>
      </w:r>
      <w:r>
        <w:br/>
      </w:r>
      <w:r>
        <w:rPr>
          <w:rStyle w:val="VerbatimChar"/>
        </w:rPr>
        <w:t xml:space="preserve">## age = no-restriction   1 -0.4198 [-1.1460; 0.3064]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13.94    3  0.0030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9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subgroup-analysis-by-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ed.level,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ed.level</w:t>
      </w:r>
      <w:r>
        <w:br/>
      </w:r>
      <w:r>
        <w:rPr>
          <w:rStyle w:val="VerbatimChar"/>
        </w:rPr>
        <w:t xml:space="preserve">## S1                              0.0337 [-0.5959; 0.6633]       10.9  upper-secundary</w:t>
      </w:r>
      <w:r>
        <w:br/>
      </w:r>
      <w:r>
        <w:rPr>
          <w:rStyle w:val="VerbatimChar"/>
        </w:rPr>
        <w:t xml:space="preserve">## S2                             -0.0214 [-0.5446; 0.5018]       14.8  upper-secundary</w:t>
      </w:r>
      <w:r>
        <w:br/>
      </w:r>
      <w:r>
        <w:rPr>
          <w:rStyle w:val="VerbatimChar"/>
        </w:rPr>
        <w:t xml:space="preserve">## S3                             -0.5787 [-1.3128; 0.1555]        8.3  upper-secundary</w:t>
      </w:r>
      <w:r>
        <w:br/>
      </w:r>
      <w:r>
        <w:rPr>
          <w:rStyle w:val="VerbatimChar"/>
        </w:rPr>
        <w:t xml:space="preserve">## S4                              0.6745 [-0.1048; 1.4539]        7.4 higher-education</w:t>
      </w:r>
      <w:r>
        <w:br/>
      </w:r>
      <w:r>
        <w:rPr>
          <w:rStyle w:val="VerbatimChar"/>
        </w:rPr>
        <w:t xml:space="preserve">## S5                              0.2265 [-0.3774; 0.8305]       11.7 higher-education</w:t>
      </w:r>
      <w:r>
        <w:br/>
      </w:r>
      <w:r>
        <w:rPr>
          <w:rStyle w:val="VerbatimChar"/>
        </w:rPr>
        <w:t xml:space="preserve">## S6                              0.4025 [-0.3214; 1.1264]        8.5 higher-education</w:t>
      </w:r>
      <w:r>
        <w:br/>
      </w:r>
      <w:r>
        <w:rPr>
          <w:rStyle w:val="VerbatimChar"/>
        </w:rPr>
        <w:t xml:space="preserve">## S7                              0.5444 [-0.0754; 1.1641]       11.2          unknown</w:t>
      </w:r>
      <w:r>
        <w:br/>
      </w:r>
      <w:r>
        <w:rPr>
          <w:rStyle w:val="VerbatimChar"/>
        </w:rPr>
        <w:t xml:space="preserve">## S8: Conducted by BNU           -0.1893 [-0.8121; 0.4335]       11.1          unknown</w:t>
      </w:r>
      <w:r>
        <w:br/>
      </w:r>
      <w:r>
        <w:rPr>
          <w:rStyle w:val="VerbatimChar"/>
        </w:rPr>
        <w:t xml:space="preserve">## S9: Albuquerque, et al. (2017) -0.4198 [-1.1460; 0.3064]        8.5          unknown</w:t>
      </w:r>
      <w:r>
        <w:br/>
      </w:r>
      <w:r>
        <w:rPr>
          <w:rStyle w:val="VerbatimChar"/>
        </w:rPr>
        <w:t xml:space="preserve">## S10: Only use prompt msgs       0.1888 [-0.5722; 0.9498]        7.8  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k     SMD            95%-CI  tau^2    tau    Q   I^2</w:t>
      </w:r>
      <w:r>
        <w:br/>
      </w:r>
      <w:r>
        <w:rPr>
          <w:rStyle w:val="VerbatimChar"/>
        </w:rPr>
        <w:t xml:space="preserve">## ed.level = upper-secundary    4 -0.0759 [-0.5432; 0.3914]      0      0 2.42  0.0%</w:t>
      </w:r>
      <w:r>
        <w:br/>
      </w:r>
      <w:r>
        <w:rPr>
          <w:rStyle w:val="VerbatimChar"/>
        </w:rPr>
        <w:t xml:space="preserve">## ed.level = higher-education   3  0.3970 [-0.1540; 0.9481]      0      0 0.79  0.0%</w:t>
      </w:r>
      <w:r>
        <w:br/>
      </w:r>
      <w:r>
        <w:rPr>
          <w:rStyle w:val="VerbatimChar"/>
        </w:rPr>
        <w:t xml:space="preserve">## ed.level = unknown            3 -0.0029 [-1.2549; 1.2491] 0.1440 0.3795 4.59 56.5%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6.30    2  0.0429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11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subgroup-analysis-by-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intervention,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0.0337 [-0.5959; 0.6633]       10.9</w:t>
      </w:r>
      <w:r>
        <w:br/>
      </w:r>
      <w:r>
        <w:rPr>
          <w:rStyle w:val="VerbatimChar"/>
        </w:rPr>
        <w:t xml:space="preserve">## S2                             -0.0214 [-0.5446; 0.5018]       14.8</w:t>
      </w:r>
      <w:r>
        <w:br/>
      </w:r>
      <w:r>
        <w:rPr>
          <w:rStyle w:val="VerbatimChar"/>
        </w:rPr>
        <w:t xml:space="preserve">## S3                             -0.5787 [-1.3128; 0.1555]        8.3</w:t>
      </w:r>
      <w:r>
        <w:br/>
      </w:r>
      <w:r>
        <w:rPr>
          <w:rStyle w:val="VerbatimChar"/>
        </w:rPr>
        <w:t xml:space="preserve">## S4                              0.6745 [-0.1048; 1.4539]        7.4</w:t>
      </w:r>
      <w:r>
        <w:br/>
      </w:r>
      <w:r>
        <w:rPr>
          <w:rStyle w:val="VerbatimChar"/>
        </w:rPr>
        <w:t xml:space="preserve">## S5                              0.2265 [-0.3774; 0.8305]       11.7</w:t>
      </w:r>
      <w:r>
        <w:br/>
      </w:r>
      <w:r>
        <w:rPr>
          <w:rStyle w:val="VerbatimChar"/>
        </w:rPr>
        <w:t xml:space="preserve">## S6                              0.4025 [-0.3214; 1.1264]        8.5</w:t>
      </w:r>
      <w:r>
        <w:br/>
      </w:r>
      <w:r>
        <w:rPr>
          <w:rStyle w:val="VerbatimChar"/>
        </w:rPr>
        <w:t xml:space="preserve">## S7                              0.5444 [-0.0754; 1.1641]       11.2</w:t>
      </w:r>
      <w:r>
        <w:br/>
      </w:r>
      <w:r>
        <w:rPr>
          <w:rStyle w:val="VerbatimChar"/>
        </w:rPr>
        <w:t xml:space="preserve">## S8: Conducted by BNU           -0.1893 [-0.8121; 0.4335]       11.1</w:t>
      </w:r>
      <w:r>
        <w:br/>
      </w:r>
      <w:r>
        <w:rPr>
          <w:rStyle w:val="VerbatimChar"/>
        </w:rPr>
        <w:t xml:space="preserve">## S9: Albuquerque, et al. (2017) -0.4198 [-1.1460; 0.3064]        8.5</w:t>
      </w:r>
      <w:r>
        <w:br/>
      </w:r>
      <w:r>
        <w:rPr>
          <w:rStyle w:val="VerbatimChar"/>
        </w:rPr>
        <w:t xml:space="preserve">## S10: Only use prompt msgs       0.1888 [-0.5722; 0.9498]        7.8</w:t>
      </w:r>
      <w:r>
        <w:br/>
      </w:r>
      <w:r>
        <w:rPr>
          <w:rStyle w:val="VerbatimChar"/>
        </w:rPr>
        <w:t xml:space="preserve">##                                                                        intervention</w:t>
      </w:r>
      <w:r>
        <w:br/>
      </w:r>
      <w:r>
        <w:rPr>
          <w:rStyle w:val="VerbatimChar"/>
        </w:rPr>
        <w:t xml:space="preserve">## S1                             Gender-stereotype color, ranking, badges, and avatar</w:t>
      </w:r>
      <w:r>
        <w:br/>
      </w:r>
      <w:r>
        <w:rPr>
          <w:rStyle w:val="VerbatimChar"/>
        </w:rPr>
        <w:t xml:space="preserve">## S2                             Gender-stereotype color, ranking, badges, and avatar</w:t>
      </w:r>
      <w:r>
        <w:br/>
      </w:r>
      <w:r>
        <w:rPr>
          <w:rStyle w:val="VerbatimChar"/>
        </w:rPr>
        <w:t xml:space="preserve">## S3                             Gender-stereotype color, ranking, badges, and avatar</w:t>
      </w:r>
      <w:r>
        <w:br/>
      </w:r>
      <w:r>
        <w:rPr>
          <w:rStyle w:val="VerbatimChar"/>
        </w:rPr>
        <w:t xml:space="preserve">## S4                             Gender-stereotype color, ranking, badges, and avatar</w:t>
      </w:r>
      <w:r>
        <w:br/>
      </w:r>
      <w:r>
        <w:rPr>
          <w:rStyle w:val="VerbatimChar"/>
        </w:rPr>
        <w:t xml:space="preserve">## S5                             Gender-stereotype color, ranking, badges, and avatar</w:t>
      </w:r>
      <w:r>
        <w:br/>
      </w:r>
      <w:r>
        <w:rPr>
          <w:rStyle w:val="VerbatimChar"/>
        </w:rPr>
        <w:t xml:space="preserve">## S6                             Gender-stereotype color, ranking, badges, and avatar</w:t>
      </w:r>
      <w:r>
        <w:br/>
      </w:r>
      <w:r>
        <w:rPr>
          <w:rStyle w:val="VerbatimChar"/>
        </w:rPr>
        <w:t xml:space="preserve">## S7                             Gender-stereotype color, ranking, badges, and avatar</w:t>
      </w:r>
      <w:r>
        <w:br/>
      </w:r>
      <w:r>
        <w:rPr>
          <w:rStyle w:val="VerbatimChar"/>
        </w:rPr>
        <w:t xml:space="preserve">## S8: Conducted by BNU           Gender-stereotype color, ranking, badges, and avatar</w:t>
      </w:r>
      <w:r>
        <w:br/>
      </w:r>
      <w:r>
        <w:rPr>
          <w:rStyle w:val="VerbatimChar"/>
        </w:rPr>
        <w:t xml:space="preserve">## S9: Albuquerque, et al. (2017) Gender-stereotype color, ranking, badges, and avatar</w:t>
      </w:r>
      <w:r>
        <w:br/>
      </w:r>
      <w:r>
        <w:rPr>
          <w:rStyle w:val="VerbatimChar"/>
        </w:rPr>
        <w:t xml:space="preserve">## S10: Only use prompt msgs           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k    SMD            95%-CI  tau^2    tau     Q   I^2</w:t>
      </w:r>
      <w:r>
        <w:br/>
      </w:r>
      <w:r>
        <w:rPr>
          <w:rStyle w:val="VerbatimChar"/>
        </w:rPr>
        <w:t xml:space="preserve">## intervention = Gender-stereotype color, rankin ...   9 0.0735 [-0.2336; 0.3805] 0.0318 0.1782 11.17 28.4%</w:t>
      </w:r>
      <w:r>
        <w:br/>
      </w:r>
      <w:r>
        <w:rPr>
          <w:rStyle w:val="VerbatimChar"/>
        </w:rPr>
        <w:t xml:space="preserve">## intervention = Gender-stereotyped motivational ...   1 0.1888 [-0.5722; 0.9498]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0.08    1  0.7788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13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subgroup-analysis-by-country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  country:age</w:t>
      </w:r>
      <w:r>
        <w:br/>
      </w:r>
      <w:r>
        <w:rPr>
          <w:rStyle w:val="VerbatimChar"/>
        </w:rPr>
        <w:t xml:space="preserve">## S1                              0.0337 [-0.5959; 0.6633]       10.9     Brazil:adolescent</w:t>
      </w:r>
      <w:r>
        <w:br/>
      </w:r>
      <w:r>
        <w:rPr>
          <w:rStyle w:val="VerbatimChar"/>
        </w:rPr>
        <w:t xml:space="preserve">## S2                             -0.0214 [-0.5446; 0.5018]       14.8     Brazil:adolescent</w:t>
      </w:r>
      <w:r>
        <w:br/>
      </w:r>
      <w:r>
        <w:rPr>
          <w:rStyle w:val="VerbatimChar"/>
        </w:rPr>
        <w:t xml:space="preserve">## S3                             -0.5787 [-1.3128; 0.1555]        8.3     Brazil:adolescent</w:t>
      </w:r>
      <w:r>
        <w:br/>
      </w:r>
      <w:r>
        <w:rPr>
          <w:rStyle w:val="VerbatimChar"/>
        </w:rPr>
        <w:t xml:space="preserve">## S4                              0.6745 [-0.1048; 1.4539]        7.4          Brazil:adult</w:t>
      </w:r>
      <w:r>
        <w:br/>
      </w:r>
      <w:r>
        <w:rPr>
          <w:rStyle w:val="VerbatimChar"/>
        </w:rPr>
        <w:t xml:space="preserve">## S5                              0.2265 [-0.3774; 0.8305]       11.7          Brazil:adult</w:t>
      </w:r>
      <w:r>
        <w:br/>
      </w:r>
      <w:r>
        <w:rPr>
          <w:rStyle w:val="VerbatimChar"/>
        </w:rPr>
        <w:t xml:space="preserve">## S6                              0.4025 [-0.3214; 1.1264]        8.5          Brazil:adult</w:t>
      </w:r>
      <w:r>
        <w:br/>
      </w:r>
      <w:r>
        <w:rPr>
          <w:rStyle w:val="VerbatimChar"/>
        </w:rPr>
        <w:t xml:space="preserve">## S7                              0.5444 [-0.0754; 1.1641]       11.2          Brazil:adult</w:t>
      </w:r>
      <w:r>
        <w:br/>
      </w:r>
      <w:r>
        <w:rPr>
          <w:rStyle w:val="VerbatimChar"/>
        </w:rPr>
        <w:t xml:space="preserve">## S8: Conducted by BNU           -0.1893 [-0.8121; 0.4335]       11.1         China:unknown</w:t>
      </w:r>
      <w:r>
        <w:br/>
      </w:r>
      <w:r>
        <w:rPr>
          <w:rStyle w:val="VerbatimChar"/>
        </w:rPr>
        <w:t xml:space="preserve">## S9: Albuquerque, et al. (2017) -0.4198 [-1.1460; 0.3064]        8.5 Brazil:no-restriction</w:t>
      </w:r>
      <w:r>
        <w:br/>
      </w:r>
      <w:r>
        <w:rPr>
          <w:rStyle w:val="VerbatimChar"/>
        </w:rPr>
        <w:t xml:space="preserve">## S10: Only use prompt msgs       0.1888 [-0.5722; 0.9498]        7.8     Brazil:adolescent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k     SMD            95%-CI tau^2 tau    Q  I^2</w:t>
      </w:r>
      <w:r>
        <w:br/>
      </w:r>
      <w:r>
        <w:rPr>
          <w:rStyle w:val="VerbatimChar"/>
        </w:rPr>
        <w:t xml:space="preserve">## country:age = Brazil:adolescent       4 -0.0759 [-0.5432; 0.3914]     0   0 2.42 0.0%</w:t>
      </w:r>
      <w:r>
        <w:br/>
      </w:r>
      <w:r>
        <w:rPr>
          <w:rStyle w:val="VerbatimChar"/>
        </w:rPr>
        <w:t xml:space="preserve">## country:age = Brazil:adult            4  0.4401 [ 0.1343; 0.7459]     0   0 0.95 0.0%</w:t>
      </w:r>
      <w:r>
        <w:br/>
      </w:r>
      <w:r>
        <w:rPr>
          <w:rStyle w:val="VerbatimChar"/>
        </w:rPr>
        <w:t xml:space="preserve">## country:age = China:unknown           1 -0.1893 [-0.8121; 0.4335]    --  -- 0.00   --</w:t>
      </w:r>
      <w:r>
        <w:br/>
      </w:r>
      <w:r>
        <w:rPr>
          <w:rStyle w:val="VerbatimChar"/>
        </w:rPr>
        <w:t xml:space="preserve">## country:age = Brazil:no-restriction   1 -0.4198 [-1.1460; 0.3064]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13.94    3  0.0030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15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subgroup-analysis-by-country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country:ed.level</w:t>
      </w:r>
      <w:r>
        <w:br/>
      </w:r>
      <w:r>
        <w:rPr>
          <w:rStyle w:val="VerbatimChar"/>
        </w:rPr>
        <w:t xml:space="preserve">## S1                              0.0337 [-0.5959; 0.6633]       10.9  Brazil:upper-secundary</w:t>
      </w:r>
      <w:r>
        <w:br/>
      </w:r>
      <w:r>
        <w:rPr>
          <w:rStyle w:val="VerbatimChar"/>
        </w:rPr>
        <w:t xml:space="preserve">## S2                             -0.0214 [-0.5446; 0.5018]       14.8  Brazil:upper-secundary</w:t>
      </w:r>
      <w:r>
        <w:br/>
      </w:r>
      <w:r>
        <w:rPr>
          <w:rStyle w:val="VerbatimChar"/>
        </w:rPr>
        <w:t xml:space="preserve">## S3                             -0.5787 [-1.3128; 0.1555]        8.3  Brazil:upper-secundary</w:t>
      </w:r>
      <w:r>
        <w:br/>
      </w:r>
      <w:r>
        <w:rPr>
          <w:rStyle w:val="VerbatimChar"/>
        </w:rPr>
        <w:t xml:space="preserve">## S4                              0.6745 [-0.1048; 1.4539]        7.4 Brazil:higher-education</w:t>
      </w:r>
      <w:r>
        <w:br/>
      </w:r>
      <w:r>
        <w:rPr>
          <w:rStyle w:val="VerbatimChar"/>
        </w:rPr>
        <w:t xml:space="preserve">## S5                              0.2265 [-0.3774; 0.8305]       11.7 Brazil:higher-education</w:t>
      </w:r>
      <w:r>
        <w:br/>
      </w:r>
      <w:r>
        <w:rPr>
          <w:rStyle w:val="VerbatimChar"/>
        </w:rPr>
        <w:t xml:space="preserve">## S6                              0.4025 [-0.3214; 1.1264]        8.5 Brazil:higher-education</w:t>
      </w:r>
      <w:r>
        <w:br/>
      </w:r>
      <w:r>
        <w:rPr>
          <w:rStyle w:val="VerbatimChar"/>
        </w:rPr>
        <w:t xml:space="preserve">## S7                              0.5444 [-0.0754; 1.1641]       11.2          Brazil:unknown</w:t>
      </w:r>
      <w:r>
        <w:br/>
      </w:r>
      <w:r>
        <w:rPr>
          <w:rStyle w:val="VerbatimChar"/>
        </w:rPr>
        <w:t xml:space="preserve">## S8: Conducted by BNU           -0.1893 [-0.8121; 0.4335]       11.1           China:unknown</w:t>
      </w:r>
      <w:r>
        <w:br/>
      </w:r>
      <w:r>
        <w:rPr>
          <w:rStyle w:val="VerbatimChar"/>
        </w:rPr>
        <w:t xml:space="preserve">## S9: Albuquerque, et al. (2017) -0.4198 [-1.1460; 0.3064]        8.5          Brazil:unknown</w:t>
      </w:r>
      <w:r>
        <w:br/>
      </w:r>
      <w:r>
        <w:rPr>
          <w:rStyle w:val="VerbatimChar"/>
        </w:rPr>
        <w:t xml:space="preserve">## S10: Only use prompt msgs       0.1888 [-0.5722; 0.9498]        7.8  Brazil:upper-secundary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k     SMD            95%-CI  tau^2    tau    Q   I^2</w:t>
      </w:r>
      <w:r>
        <w:br/>
      </w:r>
      <w:r>
        <w:rPr>
          <w:rStyle w:val="VerbatimChar"/>
        </w:rPr>
        <w:t xml:space="preserve">## country:ed.level = Brazil:upper-secundary    4 -0.0759 [-0.5432; 0.3914]      0      0 2.42  0.0%</w:t>
      </w:r>
      <w:r>
        <w:br/>
      </w:r>
      <w:r>
        <w:rPr>
          <w:rStyle w:val="VerbatimChar"/>
        </w:rPr>
        <w:t xml:space="preserve">## country:ed.level = Brazil:higher-education   3  0.3970 [-0.1540; 0.9481]      0      0 0.79  0.0%</w:t>
      </w:r>
      <w:r>
        <w:br/>
      </w:r>
      <w:r>
        <w:rPr>
          <w:rStyle w:val="VerbatimChar"/>
        </w:rPr>
        <w:t xml:space="preserve">## country:ed.level = Brazil:unknown            2  0.0816 [-6.0390; 6.2023] 0.3462 0.5884 3.92 74.5%</w:t>
      </w:r>
      <w:r>
        <w:br/>
      </w:r>
      <w:r>
        <w:rPr>
          <w:rStyle w:val="VerbatimChar"/>
        </w:rPr>
        <w:t xml:space="preserve">## country:ed.level = China:unknown             1 -0.1893 [-0.8121; 0.4335]     --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7.24    3  0.0646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17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subgroup-analysis-by-country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0.0337 [-0.5959; 0.6633]       10.9</w:t>
      </w:r>
      <w:r>
        <w:br/>
      </w:r>
      <w:r>
        <w:rPr>
          <w:rStyle w:val="VerbatimChar"/>
        </w:rPr>
        <w:t xml:space="preserve">## S2                             -0.0214 [-0.5446; 0.5018]       14.8</w:t>
      </w:r>
      <w:r>
        <w:br/>
      </w:r>
      <w:r>
        <w:rPr>
          <w:rStyle w:val="VerbatimChar"/>
        </w:rPr>
        <w:t xml:space="preserve">## S3                             -0.5787 [-1.3128; 0.1555]        8.3</w:t>
      </w:r>
      <w:r>
        <w:br/>
      </w:r>
      <w:r>
        <w:rPr>
          <w:rStyle w:val="VerbatimChar"/>
        </w:rPr>
        <w:t xml:space="preserve">## S4                              0.6745 [-0.1048; 1.4539]        7.4</w:t>
      </w:r>
      <w:r>
        <w:br/>
      </w:r>
      <w:r>
        <w:rPr>
          <w:rStyle w:val="VerbatimChar"/>
        </w:rPr>
        <w:t xml:space="preserve">## S5                              0.2265 [-0.3774; 0.8305]       11.7</w:t>
      </w:r>
      <w:r>
        <w:br/>
      </w:r>
      <w:r>
        <w:rPr>
          <w:rStyle w:val="VerbatimChar"/>
        </w:rPr>
        <w:t xml:space="preserve">## S6                              0.4025 [-0.3214; 1.1264]        8.5</w:t>
      </w:r>
      <w:r>
        <w:br/>
      </w:r>
      <w:r>
        <w:rPr>
          <w:rStyle w:val="VerbatimChar"/>
        </w:rPr>
        <w:t xml:space="preserve">## S7                              0.5444 [-0.0754; 1.1641]       11.2</w:t>
      </w:r>
      <w:r>
        <w:br/>
      </w:r>
      <w:r>
        <w:rPr>
          <w:rStyle w:val="VerbatimChar"/>
        </w:rPr>
        <w:t xml:space="preserve">## S8: Conducted by BNU           -0.1893 [-0.8121; 0.4335]       11.1</w:t>
      </w:r>
      <w:r>
        <w:br/>
      </w:r>
      <w:r>
        <w:rPr>
          <w:rStyle w:val="VerbatimChar"/>
        </w:rPr>
        <w:t xml:space="preserve">## S9: Albuquerque, et al. (2017) -0.4198 [-1.1460; 0.3064]        8.5</w:t>
      </w:r>
      <w:r>
        <w:br/>
      </w:r>
      <w:r>
        <w:rPr>
          <w:rStyle w:val="VerbatimChar"/>
        </w:rPr>
        <w:t xml:space="preserve">## S10: Only use prompt msgs       0.1888 [-0.5722; 0.9498]        7.8</w:t>
      </w:r>
      <w:r>
        <w:br/>
      </w:r>
      <w:r>
        <w:rPr>
          <w:rStyle w:val="VerbatimChar"/>
        </w:rPr>
        <w:t xml:space="preserve">##                                                                       country:intervention</w:t>
      </w:r>
      <w:r>
        <w:br/>
      </w:r>
      <w:r>
        <w:rPr>
          <w:rStyle w:val="VerbatimChar"/>
        </w:rPr>
        <w:t xml:space="preserve">## S1                             Brazil:Gender-stereotype color, ranking, badges, and avatar</w:t>
      </w:r>
      <w:r>
        <w:br/>
      </w:r>
      <w:r>
        <w:rPr>
          <w:rStyle w:val="VerbatimChar"/>
        </w:rPr>
        <w:t xml:space="preserve">## S2                             Brazil:Gender-stereotype color, ranking, badges, and avatar</w:t>
      </w:r>
      <w:r>
        <w:br/>
      </w:r>
      <w:r>
        <w:rPr>
          <w:rStyle w:val="VerbatimChar"/>
        </w:rPr>
        <w:t xml:space="preserve">## S3                             Brazil:Gender-stereotype color, ranking, badges, and avatar</w:t>
      </w:r>
      <w:r>
        <w:br/>
      </w:r>
      <w:r>
        <w:rPr>
          <w:rStyle w:val="VerbatimChar"/>
        </w:rPr>
        <w:t xml:space="preserve">## S4                             Brazil:Gender-stereotype color, ranking, badges, and avatar</w:t>
      </w:r>
      <w:r>
        <w:br/>
      </w:r>
      <w:r>
        <w:rPr>
          <w:rStyle w:val="VerbatimChar"/>
        </w:rPr>
        <w:t xml:space="preserve">## S5                             Brazil:Gender-stereotype color, ranking, badges, and avatar</w:t>
      </w:r>
      <w:r>
        <w:br/>
      </w:r>
      <w:r>
        <w:rPr>
          <w:rStyle w:val="VerbatimChar"/>
        </w:rPr>
        <w:t xml:space="preserve">## S6                             Brazil:Gender-stereotype color, ranking, badges, and avatar</w:t>
      </w:r>
      <w:r>
        <w:br/>
      </w:r>
      <w:r>
        <w:rPr>
          <w:rStyle w:val="VerbatimChar"/>
        </w:rPr>
        <w:t xml:space="preserve">## S7                             Brazil:Gender-stereotype color, ranking, badges, and avatar</w:t>
      </w:r>
      <w:r>
        <w:br/>
      </w:r>
      <w:r>
        <w:rPr>
          <w:rStyle w:val="VerbatimChar"/>
        </w:rPr>
        <w:t xml:space="preserve">## S8: Conducted by BNU            China:Gender-stereotype color, ranking, badges, and avatar</w:t>
      </w:r>
      <w:r>
        <w:br/>
      </w:r>
      <w:r>
        <w:rPr>
          <w:rStyle w:val="VerbatimChar"/>
        </w:rPr>
        <w:t xml:space="preserve">## S9: Albuquerque, et al. (2017) Brazil:Gender-stereotype color, ranking, badges, and avatar</w:t>
      </w:r>
      <w:r>
        <w:br/>
      </w:r>
      <w:r>
        <w:rPr>
          <w:rStyle w:val="VerbatimChar"/>
        </w:rPr>
        <w:t xml:space="preserve">## S10: Only use prompt msgs           Brazil:Gender-stereotyped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k     SMD            95%-CI  tau^2    tau</w:t>
      </w:r>
      <w:r>
        <w:br/>
      </w:r>
      <w:r>
        <w:rPr>
          <w:rStyle w:val="VerbatimChar"/>
        </w:rPr>
        <w:t xml:space="preserve">## country:intervention = Brazil:Gender-stereotype color, ...   8  0.1091 [-0.2395; 0.4577] 0.0434 0.2082</w:t>
      </w:r>
      <w:r>
        <w:br/>
      </w:r>
      <w:r>
        <w:rPr>
          <w:rStyle w:val="VerbatimChar"/>
        </w:rPr>
        <w:t xml:space="preserve">## country:intervention = China:Gender-stereotype color,  ...   1 -0.1893 [-0.8121; 0.4335]     --     --</w:t>
      </w:r>
      <w:r>
        <w:br/>
      </w:r>
      <w:r>
        <w:rPr>
          <w:rStyle w:val="VerbatimChar"/>
        </w:rPr>
        <w:t xml:space="preserve">## country:intervention = Brazil:Gender-stereotyped motiv ...   1  0.1888 [-0.5722; 0.9498]     --     --</w:t>
      </w:r>
      <w:r>
        <w:br/>
      </w:r>
      <w:r>
        <w:rPr>
          <w:rStyle w:val="VerbatimChar"/>
        </w:rPr>
        <w:t xml:space="preserve">##                                                                Q   I^2</w:t>
      </w:r>
      <w:r>
        <w:br/>
      </w:r>
      <w:r>
        <w:rPr>
          <w:rStyle w:val="VerbatimChar"/>
        </w:rPr>
        <w:t xml:space="preserve">## country:intervention = Brazil:Gender-stereotype color, ... 10.40 32.7%</w:t>
      </w:r>
      <w:r>
        <w:br/>
      </w:r>
      <w:r>
        <w:rPr>
          <w:rStyle w:val="VerbatimChar"/>
        </w:rPr>
        <w:t xml:space="preserve">## country:intervention = China:Gender-stereotype color,  ...  0.00    --</w:t>
      </w:r>
      <w:r>
        <w:br/>
      </w:r>
      <w:r>
        <w:rPr>
          <w:rStyle w:val="VerbatimChar"/>
        </w:rPr>
        <w:t xml:space="preserve">## country:intervention = Brazil:Gender-stereotyped motiv ...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0.83    2  0.6604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19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subgroup-analysis-by-age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0.0337 [-0.5959; 0.6633]       10.9</w:t>
      </w:r>
      <w:r>
        <w:br/>
      </w:r>
      <w:r>
        <w:rPr>
          <w:rStyle w:val="VerbatimChar"/>
        </w:rPr>
        <w:t xml:space="preserve">## S2                             -0.0214 [-0.5446; 0.5018]       14.8</w:t>
      </w:r>
      <w:r>
        <w:br/>
      </w:r>
      <w:r>
        <w:rPr>
          <w:rStyle w:val="VerbatimChar"/>
        </w:rPr>
        <w:t xml:space="preserve">## S3                             -0.5787 [-1.3128; 0.1555]        8.3</w:t>
      </w:r>
      <w:r>
        <w:br/>
      </w:r>
      <w:r>
        <w:rPr>
          <w:rStyle w:val="VerbatimChar"/>
        </w:rPr>
        <w:t xml:space="preserve">## S4                              0.6745 [-0.1048; 1.4539]        7.4</w:t>
      </w:r>
      <w:r>
        <w:br/>
      </w:r>
      <w:r>
        <w:rPr>
          <w:rStyle w:val="VerbatimChar"/>
        </w:rPr>
        <w:t xml:space="preserve">## S5                              0.2265 [-0.3774; 0.8305]       11.7</w:t>
      </w:r>
      <w:r>
        <w:br/>
      </w:r>
      <w:r>
        <w:rPr>
          <w:rStyle w:val="VerbatimChar"/>
        </w:rPr>
        <w:t xml:space="preserve">## S6                              0.4025 [-0.3214; 1.1264]        8.5</w:t>
      </w:r>
      <w:r>
        <w:br/>
      </w:r>
      <w:r>
        <w:rPr>
          <w:rStyle w:val="VerbatimChar"/>
        </w:rPr>
        <w:t xml:space="preserve">## S7                              0.5444 [-0.0754; 1.1641]       11.2</w:t>
      </w:r>
      <w:r>
        <w:br/>
      </w:r>
      <w:r>
        <w:rPr>
          <w:rStyle w:val="VerbatimChar"/>
        </w:rPr>
        <w:t xml:space="preserve">## S8: Conducted by BNU           -0.1893 [-0.8121; 0.4335]       11.1</w:t>
      </w:r>
      <w:r>
        <w:br/>
      </w:r>
      <w:r>
        <w:rPr>
          <w:rStyle w:val="VerbatimChar"/>
        </w:rPr>
        <w:t xml:space="preserve">## S9: Albuquerque, et al. (2017) -0.4198 [-1.1460; 0.3064]        8.5</w:t>
      </w:r>
      <w:r>
        <w:br/>
      </w:r>
      <w:r>
        <w:rPr>
          <w:rStyle w:val="VerbatimChar"/>
        </w:rPr>
        <w:t xml:space="preserve">## S10: Only use prompt msgs       0.1888 [-0.5722; 0.9498]        7.8</w:t>
      </w:r>
      <w:r>
        <w:br/>
      </w:r>
      <w:r>
        <w:rPr>
          <w:rStyle w:val="VerbatimChar"/>
        </w:rPr>
        <w:t xml:space="preserve">##                                                                                   age:intervention</w:t>
      </w:r>
      <w:r>
        <w:br/>
      </w:r>
      <w:r>
        <w:rPr>
          <w:rStyle w:val="VerbatimChar"/>
        </w:rPr>
        <w:t xml:space="preserve">## S1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S8: Conducted by BNU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 adolescent:Gender-stereotyped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k     SMD            95%-CI   tau^2    tau    Q</w:t>
      </w:r>
      <w:r>
        <w:br/>
      </w:r>
      <w:r>
        <w:rPr>
          <w:rStyle w:val="VerbatimChar"/>
        </w:rPr>
        <w:t xml:space="preserve">## age:intervention = adolescent:Gender-stereotype co ...   3 -0.1328 [-0.8798; 0.6141] &lt;0.0001 0.0007 1.86</w:t>
      </w:r>
      <w:r>
        <w:br/>
      </w:r>
      <w:r>
        <w:rPr>
          <w:rStyle w:val="VerbatimChar"/>
        </w:rPr>
        <w:t xml:space="preserve">## age:intervention = adult:Gender-stereotype color,  ...   4  0.4401 [ 0.1343; 0.7459]       0      0 0.95</w:t>
      </w:r>
      <w:r>
        <w:br/>
      </w:r>
      <w:r>
        <w:rPr>
          <w:rStyle w:val="VerbatimChar"/>
        </w:rPr>
        <w:t xml:space="preserve">## age:intervention = unknown:Gender-stereotype color ...   1 -0.1893 [-0.8121; 0.4335]      --     -- 0.00</w:t>
      </w:r>
      <w:r>
        <w:br/>
      </w:r>
      <w:r>
        <w:rPr>
          <w:rStyle w:val="VerbatimChar"/>
        </w:rPr>
        <w:t xml:space="preserve">## age:intervention = no-restriction:Gender-stereotyp ...   1 -0.4198 [-1.1460; 0.3064]      --     -- 0.00</w:t>
      </w:r>
      <w:r>
        <w:br/>
      </w:r>
      <w:r>
        <w:rPr>
          <w:rStyle w:val="VerbatimChar"/>
        </w:rPr>
        <w:t xml:space="preserve">## age:intervention = adolescent:Gender-stereotyped m ...   1  0.1888 [-0.5722; 0.9498]      --     -- 0.00</w:t>
      </w:r>
      <w:r>
        <w:br/>
      </w:r>
      <w:r>
        <w:rPr>
          <w:rStyle w:val="VerbatimChar"/>
        </w:rPr>
        <w:t xml:space="preserve">##                                                         I^2</w:t>
      </w:r>
      <w:r>
        <w:br/>
      </w:r>
      <w:r>
        <w:rPr>
          <w:rStyle w:val="VerbatimChar"/>
        </w:rPr>
        <w:t xml:space="preserve">## age:intervention = adolescent:Gender-stereotype co ... 0.0%</w:t>
      </w:r>
      <w:r>
        <w:br/>
      </w:r>
      <w:r>
        <w:rPr>
          <w:rStyle w:val="VerbatimChar"/>
        </w:rPr>
        <w:t xml:space="preserve">## age:intervention = adult:Gender-stereotype color,  ... 0.0%</w:t>
      </w:r>
      <w:r>
        <w:br/>
      </w:r>
      <w:r>
        <w:rPr>
          <w:rStyle w:val="VerbatimChar"/>
        </w:rPr>
        <w:t xml:space="preserve">## age:intervention = unknown:Gender-stereotype color ...   --</w:t>
      </w:r>
      <w:r>
        <w:br/>
      </w:r>
      <w:r>
        <w:rPr>
          <w:rStyle w:val="VerbatimChar"/>
        </w:rPr>
        <w:t xml:space="preserve">## age:intervention = no-restriction:Gender-stereotyp ...   --</w:t>
      </w:r>
      <w:r>
        <w:br/>
      </w:r>
      <w:r>
        <w:rPr>
          <w:rStyle w:val="VerbatimChar"/>
        </w:rPr>
        <w:t xml:space="preserve">## age:intervention = adolescent:Gender-stereotyped m ...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13.96    4  0.0074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21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X48c2674f2f2af93cf5c4423efe0d5277d0c9f22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0.0337 [-0.5959; 0.6633]       10.9</w:t>
      </w:r>
      <w:r>
        <w:br/>
      </w:r>
      <w:r>
        <w:rPr>
          <w:rStyle w:val="VerbatimChar"/>
        </w:rPr>
        <w:t xml:space="preserve">## S2                             -0.0214 [-0.5446; 0.5018]       14.8</w:t>
      </w:r>
      <w:r>
        <w:br/>
      </w:r>
      <w:r>
        <w:rPr>
          <w:rStyle w:val="VerbatimChar"/>
        </w:rPr>
        <w:t xml:space="preserve">## S3                             -0.5787 [-1.3128; 0.1555]        8.3</w:t>
      </w:r>
      <w:r>
        <w:br/>
      </w:r>
      <w:r>
        <w:rPr>
          <w:rStyle w:val="VerbatimChar"/>
        </w:rPr>
        <w:t xml:space="preserve">## S4                              0.6745 [-0.1048; 1.4539]        7.4</w:t>
      </w:r>
      <w:r>
        <w:br/>
      </w:r>
      <w:r>
        <w:rPr>
          <w:rStyle w:val="VerbatimChar"/>
        </w:rPr>
        <w:t xml:space="preserve">## S5                              0.2265 [-0.3774; 0.8305]       11.7</w:t>
      </w:r>
      <w:r>
        <w:br/>
      </w:r>
      <w:r>
        <w:rPr>
          <w:rStyle w:val="VerbatimChar"/>
        </w:rPr>
        <w:t xml:space="preserve">## S6                              0.4025 [-0.3214; 1.1264]        8.5</w:t>
      </w:r>
      <w:r>
        <w:br/>
      </w:r>
      <w:r>
        <w:rPr>
          <w:rStyle w:val="VerbatimChar"/>
        </w:rPr>
        <w:t xml:space="preserve">## S7                              0.5444 [-0.0754; 1.1641]       11.2</w:t>
      </w:r>
      <w:r>
        <w:br/>
      </w:r>
      <w:r>
        <w:rPr>
          <w:rStyle w:val="VerbatimChar"/>
        </w:rPr>
        <w:t xml:space="preserve">## S8: Conducted by BNU           -0.1893 [-0.8121; 0.4335]       11.1</w:t>
      </w:r>
      <w:r>
        <w:br/>
      </w:r>
      <w:r>
        <w:rPr>
          <w:rStyle w:val="VerbatimChar"/>
        </w:rPr>
        <w:t xml:space="preserve">## S9: Albuquerque, et al. (2017) -0.4198 [-1.1460; 0.3064]        8.5</w:t>
      </w:r>
      <w:r>
        <w:br/>
      </w:r>
      <w:r>
        <w:rPr>
          <w:rStyle w:val="VerbatimChar"/>
        </w:rPr>
        <w:t xml:space="preserve">## S10: Only use prompt msgs       0.1888 [-0.5722; 0.9498]        7.8</w:t>
      </w:r>
      <w:r>
        <w:br/>
      </w:r>
      <w:r>
        <w:rPr>
          <w:rStyle w:val="VerbatimChar"/>
        </w:rPr>
        <w:t xml:space="preserve">##                                                                                ed.level:intervention</w:t>
      </w:r>
      <w:r>
        <w:br/>
      </w:r>
      <w:r>
        <w:rPr>
          <w:rStyle w:val="VerbatimChar"/>
        </w:rPr>
        <w:t xml:space="preserve">## S1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k     SMD            95%-CI   tau^2    tau</w:t>
      </w:r>
      <w:r>
        <w:br/>
      </w:r>
      <w:r>
        <w:rPr>
          <w:rStyle w:val="VerbatimChar"/>
        </w:rPr>
        <w:t xml:space="preserve">## ed.level:intervention = upper-secundary:Gender-stereoty ...   3 -0.1328 [-0.8798; 0.6141] &lt;0.0001 0.0007</w:t>
      </w:r>
      <w:r>
        <w:br/>
      </w:r>
      <w:r>
        <w:rPr>
          <w:rStyle w:val="VerbatimChar"/>
        </w:rPr>
        <w:t xml:space="preserve">## ed.level:intervention = higher-education:Gender-stereot ...   3  0.3970 [-0.1540; 0.9481]       0      0</w:t>
      </w:r>
      <w:r>
        <w:br/>
      </w:r>
      <w:r>
        <w:rPr>
          <w:rStyle w:val="VerbatimChar"/>
        </w:rPr>
        <w:t xml:space="preserve">## ed.level:intervention = unknown:Gender-stereotype color ...   3 -0.0029 [-1.2549; 1.2491]  0.1440 0.3795</w:t>
      </w:r>
      <w:r>
        <w:br/>
      </w:r>
      <w:r>
        <w:rPr>
          <w:rStyle w:val="VerbatimChar"/>
        </w:rPr>
        <w:t xml:space="preserve">## ed.level:intervention = upper-secundary:Gender-stereoty ...   1  0.1888 [-0.5722; 0.9498]      --     --</w:t>
      </w:r>
      <w:r>
        <w:br/>
      </w:r>
      <w:r>
        <w:rPr>
          <w:rStyle w:val="VerbatimChar"/>
        </w:rPr>
        <w:t xml:space="preserve">##                                                                Q   I^2</w:t>
      </w:r>
      <w:r>
        <w:br/>
      </w:r>
      <w:r>
        <w:rPr>
          <w:rStyle w:val="VerbatimChar"/>
        </w:rPr>
        <w:t xml:space="preserve">## ed.level:intervention = upper-secundary:Gender-stereoty ... 1.86  0.0%</w:t>
      </w:r>
      <w:r>
        <w:br/>
      </w:r>
      <w:r>
        <w:rPr>
          <w:rStyle w:val="VerbatimChar"/>
        </w:rPr>
        <w:t xml:space="preserve">## ed.level:intervention = higher-education:Gender-stereot ... 0.79  0.0%</w:t>
      </w:r>
      <w:r>
        <w:br/>
      </w:r>
      <w:r>
        <w:rPr>
          <w:rStyle w:val="VerbatimChar"/>
        </w:rPr>
        <w:t xml:space="preserve">## ed.level:intervention = unknown:Gender-stereotype color ... 4.59 56.5%</w:t>
      </w:r>
      <w:r>
        <w:br/>
      </w:r>
      <w:r>
        <w:rPr>
          <w:rStyle w:val="VerbatimChar"/>
        </w:rPr>
        <w:t xml:space="preserve">## ed.level:intervention = upper-secundary:Gender-stereoty ...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6.51    3  0.0893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23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Xa6ac6695cc9cdf27fe2eb01c3125bba82c071df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0.0337 [-0.5959; 0.6633]       10.9</w:t>
      </w:r>
      <w:r>
        <w:br/>
      </w:r>
      <w:r>
        <w:rPr>
          <w:rStyle w:val="VerbatimChar"/>
        </w:rPr>
        <w:t xml:space="preserve">## S2                             -0.0214 [-0.5446; 0.5018]       14.8</w:t>
      </w:r>
      <w:r>
        <w:br/>
      </w:r>
      <w:r>
        <w:rPr>
          <w:rStyle w:val="VerbatimChar"/>
        </w:rPr>
        <w:t xml:space="preserve">## S3                             -0.5787 [-1.3128; 0.1555]        8.3</w:t>
      </w:r>
      <w:r>
        <w:br/>
      </w:r>
      <w:r>
        <w:rPr>
          <w:rStyle w:val="VerbatimChar"/>
        </w:rPr>
        <w:t xml:space="preserve">## S4                              0.6745 [-0.1048; 1.4539]        7.4</w:t>
      </w:r>
      <w:r>
        <w:br/>
      </w:r>
      <w:r>
        <w:rPr>
          <w:rStyle w:val="VerbatimChar"/>
        </w:rPr>
        <w:t xml:space="preserve">## S5                              0.2265 [-0.3774; 0.8305]       11.7</w:t>
      </w:r>
      <w:r>
        <w:br/>
      </w:r>
      <w:r>
        <w:rPr>
          <w:rStyle w:val="VerbatimChar"/>
        </w:rPr>
        <w:t xml:space="preserve">## S6                              0.4025 [-0.3214; 1.1264]        8.5</w:t>
      </w:r>
      <w:r>
        <w:br/>
      </w:r>
      <w:r>
        <w:rPr>
          <w:rStyle w:val="VerbatimChar"/>
        </w:rPr>
        <w:t xml:space="preserve">## S7                              0.5444 [-0.0754; 1.1641]       11.2</w:t>
      </w:r>
      <w:r>
        <w:br/>
      </w:r>
      <w:r>
        <w:rPr>
          <w:rStyle w:val="VerbatimChar"/>
        </w:rPr>
        <w:t xml:space="preserve">## S8: Conducted by BNU           -0.1893 [-0.8121; 0.4335]       11.1</w:t>
      </w:r>
      <w:r>
        <w:br/>
      </w:r>
      <w:r>
        <w:rPr>
          <w:rStyle w:val="VerbatimChar"/>
        </w:rPr>
        <w:t xml:space="preserve">## S9: Albuquerque, et al. (2017) -0.4198 [-1.1460; 0.3064]        8.5</w:t>
      </w:r>
      <w:r>
        <w:br/>
      </w:r>
      <w:r>
        <w:rPr>
          <w:rStyle w:val="VerbatimChar"/>
        </w:rPr>
        <w:t xml:space="preserve">## S10: Only use prompt msgs       0.1888 [-0.5722; 0.9498]        7.8</w:t>
      </w:r>
      <w:r>
        <w:br/>
      </w:r>
      <w:r>
        <w:rPr>
          <w:rStyle w:val="VerbatimChar"/>
        </w:rPr>
        <w:t xml:space="preserve">##                                                                                  country:age:intervention</w:t>
      </w:r>
      <w:r>
        <w:br/>
      </w:r>
      <w:r>
        <w:rPr>
          <w:rStyle w:val="VerbatimChar"/>
        </w:rPr>
        <w:t xml:space="preserve">## S1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S8: Conducted by BNU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Brazil:no-restriction:Gender-stereotype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 Brazil:adolescent:Gender-stereotyped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k     SMD            95%-CI   tau^2    tau</w:t>
      </w:r>
      <w:r>
        <w:br/>
      </w:r>
      <w:r>
        <w:rPr>
          <w:rStyle w:val="VerbatimChar"/>
        </w:rPr>
        <w:t xml:space="preserve">## country:age:intervention = Brazil:adolescent:Gender-stereo ...   3 -0.1328 [-0.8798; 0.6141] &lt;0.0001 0.0007</w:t>
      </w:r>
      <w:r>
        <w:br/>
      </w:r>
      <w:r>
        <w:rPr>
          <w:rStyle w:val="VerbatimChar"/>
        </w:rPr>
        <w:t xml:space="preserve">## country:age:intervention = Brazil:adult:Gender-stereotype  ...   4  0.4401 [ 0.1343; 0.7459]       0      0</w:t>
      </w:r>
      <w:r>
        <w:br/>
      </w:r>
      <w:r>
        <w:rPr>
          <w:rStyle w:val="VerbatimChar"/>
        </w:rPr>
        <w:t xml:space="preserve">## country:age:intervention = China:unknown:Gender-stereotype ...   1 -0.1893 [-0.8121; 0.4335]      --     --</w:t>
      </w:r>
      <w:r>
        <w:br/>
      </w:r>
      <w:r>
        <w:rPr>
          <w:rStyle w:val="VerbatimChar"/>
        </w:rPr>
        <w:t xml:space="preserve">## country:age:intervention = Brazil:no-restriction:Gender-st ...   1 -0.4198 [-1.1460; 0.3064]      --     --</w:t>
      </w:r>
      <w:r>
        <w:br/>
      </w:r>
      <w:r>
        <w:rPr>
          <w:rStyle w:val="VerbatimChar"/>
        </w:rPr>
        <w:t xml:space="preserve">## country:age:intervention = Brazil:adolescent:Gender-stereo ...   1  0.1888 [-0.5722; 0.9498]      --     --</w:t>
      </w:r>
      <w:r>
        <w:br/>
      </w:r>
      <w:r>
        <w:rPr>
          <w:rStyle w:val="VerbatimChar"/>
        </w:rPr>
        <w:t xml:space="preserve">##                                                                   Q  I^2</w:t>
      </w:r>
      <w:r>
        <w:br/>
      </w:r>
      <w:r>
        <w:rPr>
          <w:rStyle w:val="VerbatimChar"/>
        </w:rPr>
        <w:t xml:space="preserve">## country:age:intervention = Brazil:adolescent:Gender-stereo ... 1.86 0.0%</w:t>
      </w:r>
      <w:r>
        <w:br/>
      </w:r>
      <w:r>
        <w:rPr>
          <w:rStyle w:val="VerbatimChar"/>
        </w:rPr>
        <w:t xml:space="preserve">## country:age:intervention = Brazil:adult:Gender-stereotype  ... 0.95 0.0%</w:t>
      </w:r>
      <w:r>
        <w:br/>
      </w:r>
      <w:r>
        <w:rPr>
          <w:rStyle w:val="VerbatimChar"/>
        </w:rPr>
        <w:t xml:space="preserve">## country:age:intervention = China:unknown:Gender-stereotype ... 0.00   --</w:t>
      </w:r>
      <w:r>
        <w:br/>
      </w:r>
      <w:r>
        <w:rPr>
          <w:rStyle w:val="VerbatimChar"/>
        </w:rPr>
        <w:t xml:space="preserve">## country:age:intervention = Brazil:no-restriction:Gender-st ... 0.00   --</w:t>
      </w:r>
      <w:r>
        <w:br/>
      </w:r>
      <w:r>
        <w:rPr>
          <w:rStyle w:val="VerbatimChar"/>
        </w:rPr>
        <w:t xml:space="preserve">## country:age:intervention = Brazil:adolescent:Gender-stereo ...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13.96    4  0.0074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25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X0b95648b38f167fa58ff56356bf3bf4b27338d7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0.0337 [-0.5959; 0.6633]       10.9</w:t>
      </w:r>
      <w:r>
        <w:br/>
      </w:r>
      <w:r>
        <w:rPr>
          <w:rStyle w:val="VerbatimChar"/>
        </w:rPr>
        <w:t xml:space="preserve">## S2                             -0.0214 [-0.5446; 0.5018]       14.8</w:t>
      </w:r>
      <w:r>
        <w:br/>
      </w:r>
      <w:r>
        <w:rPr>
          <w:rStyle w:val="VerbatimChar"/>
        </w:rPr>
        <w:t xml:space="preserve">## S3                             -0.5787 [-1.3128; 0.1555]        8.3</w:t>
      </w:r>
      <w:r>
        <w:br/>
      </w:r>
      <w:r>
        <w:rPr>
          <w:rStyle w:val="VerbatimChar"/>
        </w:rPr>
        <w:t xml:space="preserve">## S4                              0.6745 [-0.1048; 1.4539]        7.4</w:t>
      </w:r>
      <w:r>
        <w:br/>
      </w:r>
      <w:r>
        <w:rPr>
          <w:rStyle w:val="VerbatimChar"/>
        </w:rPr>
        <w:t xml:space="preserve">## S5                              0.2265 [-0.3774; 0.8305]       11.7</w:t>
      </w:r>
      <w:r>
        <w:br/>
      </w:r>
      <w:r>
        <w:rPr>
          <w:rStyle w:val="VerbatimChar"/>
        </w:rPr>
        <w:t xml:space="preserve">## S6                              0.4025 [-0.3214; 1.1264]        8.5</w:t>
      </w:r>
      <w:r>
        <w:br/>
      </w:r>
      <w:r>
        <w:rPr>
          <w:rStyle w:val="VerbatimChar"/>
        </w:rPr>
        <w:t xml:space="preserve">## S7                              0.5444 [-0.0754; 1.1641]       11.2</w:t>
      </w:r>
      <w:r>
        <w:br/>
      </w:r>
      <w:r>
        <w:rPr>
          <w:rStyle w:val="VerbatimChar"/>
        </w:rPr>
        <w:t xml:space="preserve">## S8: Conducted by BNU           -0.1893 [-0.8121; 0.4335]       11.1</w:t>
      </w:r>
      <w:r>
        <w:br/>
      </w:r>
      <w:r>
        <w:rPr>
          <w:rStyle w:val="VerbatimChar"/>
        </w:rPr>
        <w:t xml:space="preserve">## S9: Albuquerque, et al. (2017) -0.4198 [-1.1460; 0.3064]        8.5</w:t>
      </w:r>
      <w:r>
        <w:br/>
      </w:r>
      <w:r>
        <w:rPr>
          <w:rStyle w:val="VerbatimChar"/>
        </w:rPr>
        <w:t xml:space="preserve">## S10: Only use prompt msgs       0.1888 [-0.5722; 0.9498]        7.8</w:t>
      </w:r>
      <w:r>
        <w:br/>
      </w:r>
      <w:r>
        <w:rPr>
          <w:rStyle w:val="VerbatimChar"/>
        </w:rPr>
        <w:t xml:space="preserve">##                                                                               country:ed.level:intervention</w:t>
      </w:r>
      <w:r>
        <w:br/>
      </w:r>
      <w:r>
        <w:rPr>
          <w:rStyle w:val="VerbatimChar"/>
        </w:rPr>
        <w:t xml:space="preserve">## S1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Brazil:unknown:Gender-stereotype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Brazil:upper-secundary:Gender-stereotyped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     k     SMD            95%-CI   tau^2</w:t>
      </w:r>
      <w:r>
        <w:br/>
      </w:r>
      <w:r>
        <w:rPr>
          <w:rStyle w:val="VerbatimChar"/>
        </w:rPr>
        <w:t xml:space="preserve">## country:ed.level:intervention = Brazil:upper-secundary:Gender-s ...   3 -0.1328 [-0.8798; 0.6141] &lt;0.0001</w:t>
      </w:r>
      <w:r>
        <w:br/>
      </w:r>
      <w:r>
        <w:rPr>
          <w:rStyle w:val="VerbatimChar"/>
        </w:rPr>
        <w:t xml:space="preserve">## country:ed.level:intervention = Brazil:higher-education:Gender- ...   3  0.3970 [-0.1540; 0.9481]       0</w:t>
      </w:r>
      <w:r>
        <w:br/>
      </w:r>
      <w:r>
        <w:rPr>
          <w:rStyle w:val="VerbatimChar"/>
        </w:rPr>
        <w:t xml:space="preserve">## country:ed.level:intervention = Brazil:unknown:Gender-stereotyp ...   2  0.0816 [-6.0390; 6.2023]  0.3462</w:t>
      </w:r>
      <w:r>
        <w:br/>
      </w:r>
      <w:r>
        <w:rPr>
          <w:rStyle w:val="VerbatimChar"/>
        </w:rPr>
        <w:t xml:space="preserve">## country:ed.level:intervention = China:unknown:Gender-stereotype ...   1 -0.1893 [-0.8121; 0.4335]      --</w:t>
      </w:r>
      <w:r>
        <w:br/>
      </w:r>
      <w:r>
        <w:rPr>
          <w:rStyle w:val="VerbatimChar"/>
        </w:rPr>
        <w:t xml:space="preserve">## country:ed.level:intervention = Brazil:upper-secundary:Gender-s ...   1  0.1888 [-0.5722; 0.9498]      --</w:t>
      </w:r>
      <w:r>
        <w:br/>
      </w:r>
      <w:r>
        <w:rPr>
          <w:rStyle w:val="VerbatimChar"/>
        </w:rPr>
        <w:t xml:space="preserve">##                                                                        tau    Q   I^2</w:t>
      </w:r>
      <w:r>
        <w:br/>
      </w:r>
      <w:r>
        <w:rPr>
          <w:rStyle w:val="VerbatimChar"/>
        </w:rPr>
        <w:t xml:space="preserve">## country:ed.level:intervention = Brazil:upper-secundary:Gender-s ... 0.0007 1.86  0.0%</w:t>
      </w:r>
      <w:r>
        <w:br/>
      </w:r>
      <w:r>
        <w:rPr>
          <w:rStyle w:val="VerbatimChar"/>
        </w:rPr>
        <w:t xml:space="preserve">## country:ed.level:intervention = Brazil:higher-education:Gender- ...      0 0.79  0.0%</w:t>
      </w:r>
      <w:r>
        <w:br/>
      </w:r>
      <w:r>
        <w:rPr>
          <w:rStyle w:val="VerbatimChar"/>
        </w:rPr>
        <w:t xml:space="preserve">## country:ed.level:intervention = Brazil:unknown:Gender-stereotyp ... 0.5884 3.92 74.5%</w:t>
      </w:r>
      <w:r>
        <w:br/>
      </w:r>
      <w:r>
        <w:rPr>
          <w:rStyle w:val="VerbatimChar"/>
        </w:rPr>
        <w:t xml:space="preserve">## country:ed.level:intervention = China:unknown:Gender-stereotype ...     -- 0.00    --</w:t>
      </w:r>
      <w:r>
        <w:br/>
      </w:r>
      <w:r>
        <w:rPr>
          <w:rStyle w:val="VerbatimChar"/>
        </w:rPr>
        <w:t xml:space="preserve">## country:ed.level:intervention = Brazil:upper-secundary:Gender-s ...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7.50    4  0.1117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27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End w:id="69"/>
    <w:bookmarkStart w:id="73" w:name="funnel-plot"/>
    <w:p>
      <w:pPr>
        <w:pStyle w:val="Heading2"/>
      </w:pPr>
      <w:r>
        <w:t xml:space="preserve">Funnel Plot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eggers.test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m.cont))</w:t>
      </w:r>
    </w:p>
    <w:p>
      <w:pPr>
        <w:pStyle w:val="SourceCode"/>
      </w:pPr>
      <w:r>
        <w:rPr>
          <w:rStyle w:val="VerbatimChar"/>
        </w:rPr>
        <w:t xml:space="preserve">## Eggers' test of the intercept </w:t>
      </w:r>
      <w:r>
        <w:br/>
      </w:r>
      <w:r>
        <w:rPr>
          <w:rStyle w:val="VerbatimChar"/>
        </w:rPr>
        <w:t xml:space="preserve">## =============================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intercept       95% CI     t   p</w:t>
      </w:r>
      <w:r>
        <w:br/>
      </w:r>
      <w:r>
        <w:rPr>
          <w:rStyle w:val="VerbatimChar"/>
        </w:rPr>
        <w:t xml:space="preserve">##      0.397 -5.54 - 6.33 0.131 0.9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Eggers' test does not indicate the presence of funnel plot asymmetry.</w:t>
      </w:r>
    </w:p>
    <w:p>
      <w:pPr>
        <w:pStyle w:val="SourceCode"/>
      </w:pPr>
      <w:r>
        <w:rPr>
          <w:rStyle w:val="FunctionTok"/>
        </w:rPr>
        <w:t xml:space="preserve">funnel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"Hedges' g"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legend=</w:t>
      </w:r>
      <w:r>
        <w:rPr>
          <w:rStyle w:val="NormalTok"/>
        </w:rPr>
        <w:t xml:space="preserve">T, </w:t>
      </w:r>
      <w:r>
        <w:rPr>
          <w:rStyle w:val="AttributeTok"/>
        </w:rPr>
        <w:t xml:space="preserve">addtau2 =</w:t>
      </w:r>
      <w:r>
        <w:rPr>
          <w:rStyle w:val="NormalTok"/>
        </w:rPr>
        <w:t xml:space="preserve"> T)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a-perform_files/figure-docx/unnamed-chunk-29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hyperlink" Id="rId20" Target="mailto:geiser@alumni.us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mailto:geiser@alumni.us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Metanalysis of performance on women caused by (stFemale)</dc:title>
  <dc:creator>Geiser C. Challco geiser@alumni.usp.br</dc:creator>
  <cp:keywords/>
  <dcterms:created xsi:type="dcterms:W3CDTF">2022-06-09T22:16:05Z</dcterms:created>
  <dcterms:modified xsi:type="dcterms:W3CDTF">2022-06-09T22:16:05Z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ent">
    <vt:lpwstr>This file is automatically generate by Shiny-Statistic app (https://statistic.geiser.tech/) Author - Geiser C. Challco geiser@alumni.usp.br Shiny-Statistic is distributed in the hope that it will be useful, but WITHOUT ANY WARRANTY; without even the implied warranty of MERCHANTABILITY or FITNESS FOR A PARTICULAR PURPOSE. See the GNU General Public License for more details. You should have received a copy of the GNU General Public License. If not, see https://www.gnu.org/licenses/.</vt:lpwstr>
  </property>
  <property fmtid="{D5CDD505-2E9C-101B-9397-08002B2CF9AE}" pid="3" name="fontsize">
    <vt:lpwstr>10pt</vt:lpwstr>
  </property>
  <property fmtid="{D5CDD505-2E9C-101B-9397-08002B2CF9AE}" pid="4" name="output">
    <vt:lpwstr/>
  </property>
</Properties>
</file>